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PSHE Education Lesson Plan</w:t>
      </w:r>
    </w:p>
    <w:p>
      <w:r>
        <w:t>Merevale Creek Farm Series | Merevale Publishing | merevalecreekfarm.com</w:t>
      </w:r>
    </w:p>
    <w:p/>
    <w:p>
      <w:pPr>
        <w:pStyle w:val="Heading1"/>
      </w:pPr>
      <w:r>
        <w:rPr>
          <w:color w:val="6B2D8B"/>
        </w:rPr>
        <w:t>Lesson Overview</w:t>
      </w:r>
    </w:p>
    <w:p>
      <w:r>
        <w:rPr>
          <w:b/>
        </w:rPr>
        <w:t xml:space="preserve">Title: </w:t>
      </w:r>
      <w:r>
        <w:t>The Clever Solution: recognising hidden strengths and the value of unexpected help</w:t>
      </w:r>
    </w:p>
    <w:p>
      <w:r>
        <w:rPr>
          <w:b/>
        </w:rPr>
        <w:t xml:space="preserve">Source: </w:t>
      </w:r>
      <w:r>
        <w:t>Chapter 5 of Zoe and the Great Summer Jubilee (Book 1)</w:t>
      </w:r>
    </w:p>
    <w:p>
      <w:r>
        <w:rPr>
          <w:b/>
        </w:rPr>
        <w:t xml:space="preserve">Key stage: </w:t>
      </w:r>
      <w:r>
        <w:t>KS1-KS2 — Years 2-4</w:t>
      </w:r>
    </w:p>
    <w:p>
      <w:r>
        <w:rPr>
          <w:b/>
        </w:rPr>
        <w:t xml:space="preserve">Age range: </w:t>
      </w:r>
      <w:r>
        <w:t>6-9 years</w:t>
      </w:r>
    </w:p>
    <w:p>
      <w:r>
        <w:rPr>
          <w:b/>
        </w:rPr>
        <w:t xml:space="preserve">Duration: </w:t>
      </w:r>
      <w:r>
        <w:t>55 minutes</w:t>
      </w:r>
    </w:p>
    <w:p>
      <w:r>
        <w:rPr>
          <w:b/>
        </w:rPr>
        <w:t xml:space="preserve">Lesson type: </w:t>
      </w:r>
      <w:r>
        <w:t>Problem-solving drama with collaborative group challenge</w:t>
      </w:r>
    </w:p>
    <w:p/>
    <w:p>
      <w:pPr>
        <w:pStyle w:val="Heading1"/>
      </w:pPr>
      <w:r>
        <w:rPr>
          <w:color w:val="6B2D8B"/>
        </w:rPr>
        <w:t>PSHE Association Programme of Study Links</w:t>
      </w:r>
    </w:p>
    <w:p>
      <w:r>
        <w:rPr>
          <w:b/>
        </w:rPr>
        <w:t xml:space="preserve">Primary strand: </w:t>
      </w:r>
      <w:r>
        <w:t>Relationships (R)</w:t>
      </w:r>
    </w:p>
    <w:p>
      <w:r>
        <w:rPr>
          <w:b/>
        </w:rPr>
        <w:t xml:space="preserve">Secondary strand: </w:t>
      </w:r>
      <w:r>
        <w:t>Health and Wellbeing (H)</w:t>
      </w:r>
    </w:p>
    <w:p/>
    <w:p>
      <w:r>
        <w:rPr>
          <w:b/>
        </w:rPr>
        <w:t>Key outcomes addressed:</w:t>
      </w:r>
    </w:p>
    <w:p>
      <w:pPr>
        <w:pStyle w:val="ListBullet"/>
      </w:pPr>
      <w:r>
        <w:rPr>
          <w:b/>
        </w:rPr>
        <w:t xml:space="preserve">[R] </w:t>
      </w:r>
      <w:r>
        <w:t>Recognising the value and contribution of those who seem least capable or visible</w:t>
      </w:r>
    </w:p>
    <w:p>
      <w:pPr>
        <w:pStyle w:val="ListBullet"/>
      </w:pPr>
      <w:r>
        <w:rPr>
          <w:b/>
        </w:rPr>
        <w:t xml:space="preserve">[R] </w:t>
      </w:r>
      <w:r>
        <w:t>That inclusion is practical as well as kind: groups work better when everyone is considered</w:t>
      </w:r>
    </w:p>
    <w:p>
      <w:pPr>
        <w:pStyle w:val="ListBullet"/>
      </w:pPr>
      <w:r>
        <w:rPr>
          <w:b/>
        </w:rPr>
        <w:t xml:space="preserve">[H] </w:t>
      </w:r>
      <w:r>
        <w:t>Knowing and believing in your own strengths even when others do not see them</w:t>
      </w:r>
    </w:p>
    <w:p>
      <w:pPr>
        <w:pStyle w:val="ListBullet"/>
      </w:pPr>
      <w:r>
        <w:rPr>
          <w:b/>
        </w:rPr>
        <w:t xml:space="preserve">[H] </w:t>
      </w:r>
      <w:r>
        <w:t>That size, loudness and visibility are not reliable guides to ability or worth</w:t>
      </w:r>
    </w:p>
    <w:p>
      <w:pPr>
        <w:pStyle w:val="ListBullet"/>
      </w:pPr>
      <w:r>
        <w:rPr>
          <w:b/>
        </w:rPr>
        <w:t xml:space="preserve">[L] </w:t>
      </w:r>
      <w:r>
        <w:t>Everyone in a community has something to contribute; what gets missed when we only use the obvious</w:t>
      </w:r>
    </w:p>
    <w:p/>
    <w:p>
      <w:r>
        <w:rPr>
          <w:b/>
        </w:rPr>
        <w:t xml:space="preserve">Note: </w:t>
      </w:r>
      <w:r>
        <w:t>Outcome codes should be confirmed against the PSHE Association Programme of Study 2026.</w:t>
      </w:r>
    </w:p>
    <w:p/>
    <w:p>
      <w:pPr>
        <w:pStyle w:val="Heading1"/>
      </w:pPr>
      <w:r>
        <w:rPr>
          <w:color w:val="6B2D8B"/>
        </w:rPr>
        <w:t>Fable Anchor</w:t>
      </w:r>
    </w:p>
    <w:p>
      <w:r>
        <w:rPr>
          <w:b/>
        </w:rPr>
        <w:t xml:space="preserve">Fable: </w:t>
      </w:r>
      <w:r>
        <w:t>The Mouse and the Trap (Aesop)</w:t>
      </w:r>
    </w:p>
    <w:p>
      <w:r>
        <w:t>The smallest creature in the barn is the only one small enough to reach the caught mouse and spring the trap safely. Chapter 5 features Calypso the kitten solving a problem that every larger animal has failed to solve — because only she is the right size and the right kind of nimble. The lesson asks: what gets missed when we only ask the biggest?</w:t>
      </w:r>
    </w:p>
    <w:p/>
    <w:p>
      <w:pPr>
        <w:pStyle w:val="Heading1"/>
      </w:pPr>
      <w:r>
        <w:rPr>
          <w:color w:val="6B2D8B"/>
        </w:rPr>
        <w:t>Learning Objectives</w:t>
      </w:r>
    </w:p>
    <w:p>
      <w:r>
        <w:t>By the end of this lesson, pupils will be able to:</w:t>
      </w:r>
    </w:p>
    <w:p>
      <w:pPr>
        <w:pStyle w:val="ListBullet"/>
      </w:pPr>
      <w:r>
        <w:t>Explain why Calypso could solve the problem when larger animals could not</w:t>
      </w:r>
    </w:p>
    <w:p>
      <w:pPr>
        <w:pStyle w:val="ListBullet"/>
      </w:pPr>
      <w:r>
        <w:t>Name at least two strengths that are not immediately visible</w:t>
      </w:r>
    </w:p>
    <w:p>
      <w:pPr>
        <w:pStyle w:val="ListBullet"/>
      </w:pPr>
      <w:r>
        <w:t>Participate in a group problem-solving challenge where the smallest or least expected member leads</w:t>
      </w:r>
    </w:p>
    <w:p>
      <w:pPr>
        <w:pStyle w:val="ListBullet"/>
      </w:pPr>
      <w:r>
        <w:t>Describe what inclusion means in practical terms, not just in feelings</w:t>
      </w:r>
    </w:p>
    <w:p/>
    <w:p>
      <w:pPr>
        <w:pStyle w:val="Heading1"/>
      </w:pPr>
      <w:r>
        <w:rPr>
          <w:color w:val="6B2D8B"/>
        </w:rPr>
        <w:t>Prior Learning / Context</w:t>
      </w:r>
    </w:p>
    <w:p>
      <w:r>
        <w:rPr>
          <w:b/>
        </w:rPr>
        <w:t xml:space="preserve">Context summary: </w:t>
      </w:r>
      <w:r>
        <w:t>Something essential for the Jubilee has fallen into a narrow gap that no large animal can reach. Mayo, Oscar, and Chris all try and fail. Calypso the kitten has been watching. She asks to try. Nobody expects her to succeed. She does. The chapter is about the moment the group realises they were asking the wrong animals.</w:t>
      </w:r>
    </w:p>
    <w:p/>
    <w:p>
      <w:pPr>
        <w:pStyle w:val="Heading1"/>
      </w:pPr>
      <w:r>
        <w:rPr>
          <w:color w:val="6B2D8B"/>
        </w:rPr>
        <w:t>Lesson Structure</w:t>
      </w:r>
    </w:p>
    <w:p>
      <w:pPr>
        <w:pStyle w:val="Heading2"/>
      </w:pPr>
      <w:r>
        <w:t>Starter (10 minutes)</w:t>
      </w:r>
    </w:p>
    <w:p>
      <w:r>
        <w:rPr>
          <w:b/>
        </w:rPr>
        <w:t xml:space="preserve">Discussion: </w:t>
      </w:r>
      <w:r>
        <w:t>"Think of something you are good at that other people might not expect. You do not have to share it if you do not want to." Establish: strength is not always visible.</w:t>
      </w:r>
    </w:p>
    <w:p/>
    <w:p>
      <w:pPr>
        <w:pStyle w:val="Heading2"/>
      </w:pPr>
      <w:r>
        <w:t>Main Activity: Group Problem-Solving Challenge (35 minutes)</w:t>
      </w:r>
    </w:p>
    <w:p>
      <w:r>
        <w:t>Groups of 5-6 are given a physical problem to solve (examples below). Rule: the largest or most obvious members must try first and fail before the group can reconsider.</w:t>
      </w:r>
    </w:p>
    <w:p/>
    <w:p>
      <w:r>
        <w:rPr>
          <w:b/>
        </w:rPr>
        <w:t>Suggested challenge types (adapt to classroom):</w:t>
      </w:r>
    </w:p>
    <w:p>
      <w:pPr>
        <w:pStyle w:val="ListBullet"/>
      </w:pPr>
      <w:r>
        <w:t>Retrieve a small object from inside a narrow tube or container</w:t>
      </w:r>
    </w:p>
    <w:p>
      <w:pPr>
        <w:pStyle w:val="ListBullet"/>
      </w:pPr>
      <w:r>
        <w:t>Thread a piece of string through a series of small holes without touching the edges</w:t>
      </w:r>
    </w:p>
    <w:p>
      <w:pPr>
        <w:pStyle w:val="ListBullet"/>
      </w:pPr>
      <w:r>
        <w:t>Stack a tower of small objects using only two fingers per person</w:t>
      </w:r>
    </w:p>
    <w:p/>
    <w:p>
      <w:r>
        <w:rPr>
          <w:b/>
        </w:rPr>
        <w:t>Debrief questions:</w:t>
      </w:r>
    </w:p>
    <w:p>
      <w:pPr>
        <w:pStyle w:val="ListBullet"/>
      </w:pPr>
      <w:r>
        <w:t>Who solved it? Were they who you expected?</w:t>
      </w:r>
    </w:p>
    <w:p>
      <w:pPr>
        <w:pStyle w:val="ListBullet"/>
      </w:pPr>
      <w:r>
        <w:t>What changed when you stopped using the obvious choice?</w:t>
      </w:r>
    </w:p>
    <w:p>
      <w:pPr>
        <w:pStyle w:val="ListBullet"/>
      </w:pPr>
      <w:r>
        <w:t>What did it feel like to be overlooked first?</w:t>
      </w:r>
    </w:p>
    <w:p>
      <w:r>
        <w:rPr>
          <w:b/>
        </w:rPr>
        <w:t xml:space="preserve">Key teaching point: </w:t>
      </w:r>
      <w:r>
        <w:t>The most useful person in a group is not always the loudest or the largest. Groups that only use the obvious miss the actual solution.</w:t>
      </w:r>
    </w:p>
    <w:p/>
    <w:p>
      <w:pPr>
        <w:pStyle w:val="Heading2"/>
      </w:pPr>
      <w:r>
        <w:t>Plenary (10 minutes)</w:t>
      </w:r>
    </w:p>
    <w:p>
      <w:pPr>
        <w:pStyle w:val="ListBullet"/>
      </w:pPr>
      <w:r>
        <w:t>When is being small or different actually an advantage?</w:t>
      </w:r>
    </w:p>
    <w:p>
      <w:pPr>
        <w:pStyle w:val="ListBullet"/>
      </w:pPr>
      <w:r>
        <w:t>What would have happened if nobody had let Calypso try?</w:t>
      </w:r>
    </w:p>
    <w:p>
      <w:pPr>
        <w:pStyle w:val="ListBullet"/>
      </w:pPr>
      <w:r>
        <w:t>Is there someone in your class whose strengths are not always noticed?</w:t>
      </w:r>
    </w:p>
    <w:p>
      <w:r>
        <w:rPr>
          <w:b/>
        </w:rPr>
        <w:t xml:space="preserve">Exit reflection: </w:t>
      </w:r>
      <w:r>
        <w:t>"Name one strength you have that people might not expect."</w:t>
      </w:r>
    </w:p>
    <w:p/>
    <w:p>
      <w:pPr>
        <w:pStyle w:val="Heading1"/>
      </w:pPr>
      <w:r>
        <w:rPr>
          <w:color w:val="6B2D8B"/>
        </w:rPr>
        <w:t>Differentiation</w:t>
      </w:r>
    </w:p>
    <w:p>
      <w:pPr>
        <w:pStyle w:val="Heading2"/>
      </w:pPr>
      <w:r>
        <w:t>Support</w:t>
      </w:r>
    </w:p>
    <w:p>
      <w:pPr>
        <w:pStyle w:val="ListBullet"/>
      </w:pPr>
      <w:r>
        <w:t>Pre-assign roles so all pupils have a defined contribution</w:t>
      </w:r>
    </w:p>
    <w:p>
      <w:pPr>
        <w:pStyle w:val="ListBullet"/>
      </w:pPr>
      <w:r>
        <w:t>Validate out loud when a quiet or unexpected pupil contributes something important</w:t>
      </w:r>
    </w:p>
    <w:p>
      <w:pPr>
        <w:pStyle w:val="Heading2"/>
      </w:pPr>
      <w:r>
        <w:t>Extension</w:t>
      </w:r>
    </w:p>
    <w:p>
      <w:pPr>
        <w:pStyle w:val="ListBullet"/>
      </w:pPr>
      <w:r>
        <w:t>Research: a real-world example where the smallest or least expected person solved the problem</w:t>
      </w:r>
    </w:p>
    <w:p>
      <w:pPr>
        <w:pStyle w:val="ListBullet"/>
      </w:pPr>
      <w:r>
        <w:t>Write Calypso's thoughts before, during, and after her moment</w:t>
      </w:r>
    </w:p>
    <w:p/>
    <w:p>
      <w:pPr>
        <w:pStyle w:val="Heading1"/>
      </w:pPr>
      <w:r>
        <w:rPr>
          <w:color w:val="6B2D8B"/>
        </w:rPr>
        <w:t>Sensitive Teaching Notes</w:t>
      </w:r>
    </w:p>
    <w:p>
      <w:pPr>
        <w:pStyle w:val="ListBullet"/>
      </w:pPr>
      <w:r>
        <w:t>Be alert to pupils who are already used to being overlooked. This lesson should be affirming for them, not a reminder of past exclusion. Frame carefully.</w:t>
      </w:r>
    </w:p>
    <w:p/>
    <w:p>
      <w:pPr>
        <w:pStyle w:val="Heading1"/>
      </w:pPr>
      <w:r>
        <w:rPr>
          <w:color w:val="6B2D8B"/>
        </w:rPr>
        <w:t>About the Resource</w:t>
      </w:r>
    </w:p>
    <w:p>
      <w:r>
        <w:t>This lesson plan accompanies Zoe and the Great Summer Jubilee (Book 1, Merevale Creek Farm, Merevale Publishing, 2026). A four-book seasonal chapter-book series for newly-confident readers aged 6-9 (UK Years 2-4). Each chapter is anchored to a retold Aesop fable. Series logline: "True strength is gentle."</w:t>
      </w:r>
    </w:p>
    <w:p>
      <w:r>
        <w:t>Full classroom pack available at merevalecreekfarm.com/teacherpack</w:t>
      </w:r>
    </w:p>
    <w:p/>
    <w:p>
      <w:r>
        <w:rPr>
          <w:b/>
        </w:rPr>
        <w:t xml:space="preserve">Publisher: </w:t>
      </w:r>
      <w:r>
        <w:t>Merevale Publishing</w:t>
      </w:r>
    </w:p>
    <w:p>
      <w:r>
        <w:rPr>
          <w:b/>
        </w:rPr>
        <w:t xml:space="preserve">Website: </w:t>
      </w:r>
      <w:r>
        <w:t>merevalecreekfarm.com</w:t>
      </w:r>
    </w:p>
    <w:p>
      <w:r>
        <w:rPr>
          <w:b/>
        </w:rPr>
        <w:t xml:space="preserve">Contact: </w:t>
      </w:r>
      <w:r>
        <w:t>info@merevalecreekfarm.com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